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11" w:rsidRPr="00EB2656" w:rsidRDefault="00230411" w:rsidP="00230411">
      <w:pPr>
        <w:shd w:val="clear" w:color="auto" w:fill="FFFFFF"/>
        <w:spacing w:line="360" w:lineRule="atLeast"/>
        <w:jc w:val="center"/>
        <w:outlineLvl w:val="0"/>
        <w:rPr>
          <w:rFonts w:ascii="Arial" w:hAnsi="Arial" w:cs="Arial"/>
          <w:b/>
          <w:color w:val="007AD0"/>
          <w:kern w:val="36"/>
          <w:sz w:val="36"/>
          <w:szCs w:val="36"/>
        </w:rPr>
      </w:pPr>
      <w:r w:rsidRPr="00EB2656">
        <w:rPr>
          <w:rFonts w:ascii="Arial" w:hAnsi="Arial" w:cs="Arial"/>
          <w:b/>
          <w:color w:val="007AD0"/>
          <w:kern w:val="36"/>
          <w:sz w:val="36"/>
          <w:szCs w:val="36"/>
        </w:rPr>
        <w:t xml:space="preserve">ПАМЯТКИ ПО ПРАВИЛАМ БЕЗОПАСНОСТИ </w:t>
      </w:r>
      <w:r w:rsidR="00D20F28" w:rsidRPr="00EB2656">
        <w:rPr>
          <w:rFonts w:ascii="Arial" w:hAnsi="Arial" w:cs="Arial"/>
          <w:b/>
          <w:color w:val="007AD0"/>
          <w:kern w:val="36"/>
          <w:sz w:val="36"/>
          <w:szCs w:val="36"/>
        </w:rPr>
        <w:t>ПОВЕДЕНИЯ НА ВОДОЁМАХ</w:t>
      </w:r>
    </w:p>
    <w:p w:rsidR="00D20F28" w:rsidRDefault="00D20F28" w:rsidP="00A01A8B">
      <w:pPr>
        <w:shd w:val="clear" w:color="auto" w:fill="FFFFFF"/>
        <w:spacing w:line="330" w:lineRule="atLeast"/>
        <w:rPr>
          <w:b/>
          <w:bCs/>
          <w:color w:val="555555"/>
          <w:sz w:val="28"/>
          <w:szCs w:val="28"/>
        </w:rPr>
      </w:pPr>
      <w:bookmarkStart w:id="0" w:name="_GoBack"/>
      <w:bookmarkEnd w:id="0"/>
    </w:p>
    <w:p w:rsidR="00D20F28" w:rsidRDefault="00D20F28" w:rsidP="00D20F28">
      <w:pPr>
        <w:shd w:val="clear" w:color="auto" w:fill="FFFFFF"/>
        <w:spacing w:line="330" w:lineRule="atLeast"/>
        <w:jc w:val="both"/>
        <w:rPr>
          <w:b/>
          <w:bCs/>
          <w:color w:val="555555"/>
          <w:sz w:val="28"/>
          <w:szCs w:val="28"/>
        </w:rPr>
      </w:pPr>
    </w:p>
    <w:p w:rsidR="00D20F28" w:rsidRPr="00EB2656" w:rsidRDefault="00D20F28" w:rsidP="00D20F28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Наступает долгожданный купальный сезон. Сотни жителей устремятся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нарушение правил поведения на воде может привести к трагическому исходу!</w:t>
      </w:r>
    </w:p>
    <w:p w:rsidR="00D20F28" w:rsidRPr="00EB2656" w:rsidRDefault="00D20F28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Памятка</w:t>
      </w: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 мерам безопасности при купании в водоемах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На водоемах запрещается: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местах, где выставлены щиты (аншлаги) с предупреждениями и запрещающими надписями;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необорудованных, незнакомых местах;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заплывать за буйки, обозначающие границы плавания;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 xml:space="preserve">подплывать к моторным, парусным судам, весельным лодкам и к другим </w:t>
      </w:r>
      <w:proofErr w:type="spellStart"/>
      <w:r w:rsidRPr="00EB2656">
        <w:rPr>
          <w:sz w:val="28"/>
          <w:szCs w:val="28"/>
        </w:rPr>
        <w:t>плавсредствам</w:t>
      </w:r>
      <w:proofErr w:type="spellEnd"/>
      <w:r w:rsidRPr="00EB2656">
        <w:rPr>
          <w:sz w:val="28"/>
          <w:szCs w:val="28"/>
        </w:rPr>
        <w:t>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в состоянии алкогольного опьянения;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подавать крики ложной тревоги;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Меры обеспечения безопасности детей на воде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Взрослые обязаны не допускать: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одиночное купание детей без присмотра;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неустановленных местах;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катание на неприспособленных для этого средствах, предметах.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Все дети должны помнить правила: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специально отведенных местах;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подплывать к близко идущим судам, лодкам и не допускать шалостей на воде;</w:t>
      </w:r>
    </w:p>
    <w:p w:rsidR="008060D2" w:rsidRPr="00EB265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если вас подхватило течение, двигайтесь по диагонали к ближайшему берегу;</w:t>
      </w:r>
    </w:p>
    <w:p w:rsidR="00230411" w:rsidRPr="00EB2656" w:rsidRDefault="003C2A60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подавай</w:t>
      </w:r>
      <w:r w:rsidR="00230411" w:rsidRPr="00EB2656">
        <w:rPr>
          <w:sz w:val="28"/>
          <w:szCs w:val="28"/>
        </w:rPr>
        <w:t xml:space="preserve"> лож</w:t>
      </w:r>
      <w:r w:rsidRPr="00EB2656">
        <w:rPr>
          <w:sz w:val="28"/>
          <w:szCs w:val="28"/>
        </w:rPr>
        <w:t>ных сигналов тревоги, не плавай</w:t>
      </w:r>
      <w:r w:rsidR="00230411" w:rsidRPr="00EB2656">
        <w:rPr>
          <w:sz w:val="28"/>
          <w:szCs w:val="28"/>
        </w:rPr>
        <w:t xml:space="preserve"> на надувных матрацах, камерах, досках;</w:t>
      </w:r>
    </w:p>
    <w:p w:rsidR="007D569C" w:rsidRPr="00EB2656" w:rsidRDefault="007D569C" w:rsidP="007D569C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никогда не играй в игры с удерживанием "противника" под водой - он может захлебнуться;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нырять в воду в незнакомых местах, с лодок, крутых берегов, причалов;</w:t>
      </w:r>
    </w:p>
    <w:p w:rsidR="008060D2" w:rsidRPr="00EB265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lastRenderedPageBreak/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купаться в воде при температуре ниже +18°С;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бросать в воду банки, стекло и другие предметы, опасные для купающихся;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присутствии старших.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br/>
        <w:t>КАТЕГОРИЧЕСКИ ЗАПРЕЩАЕТСЯ</w:t>
      </w:r>
      <w:r w:rsidRPr="00EB2656">
        <w:rPr>
          <w:sz w:val="28"/>
          <w:szCs w:val="28"/>
        </w:rPr>
        <w:t> </w:t>
      </w:r>
      <w:r w:rsidR="00856A2C" w:rsidRPr="00EB2656">
        <w:rPr>
          <w:sz w:val="28"/>
          <w:szCs w:val="28"/>
        </w:rPr>
        <w:t xml:space="preserve"> </w:t>
      </w:r>
      <w:r w:rsidRPr="00EB2656">
        <w:rPr>
          <w:sz w:val="28"/>
          <w:szCs w:val="28"/>
        </w:rPr>
        <w:t>купание на водных объектах, оборудованных предупреждающими аншлагами «КУПАНИЕ ЗАПРЕЩЕНО!»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Помните!</w:t>
      </w:r>
      <w:r w:rsidRPr="00EB2656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 </w:t>
      </w:r>
    </w:p>
    <w:tbl>
      <w:tblPr>
        <w:tblStyle w:val="a6"/>
        <w:tblpPr w:leftFromText="180" w:rightFromText="180" w:vertAnchor="text" w:horzAnchor="margin" w:tblpXSpec="right" w:tblpY="185"/>
        <w:tblW w:w="0" w:type="auto"/>
        <w:tblLook w:val="04A0"/>
      </w:tblPr>
      <w:tblGrid>
        <w:gridCol w:w="4184"/>
      </w:tblGrid>
      <w:tr w:rsidR="00EB2656" w:rsidRPr="00EB2656" w:rsidTr="00855E6B"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855E6B" w:rsidRPr="00EB2656" w:rsidRDefault="00855E6B" w:rsidP="00855E6B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3E5828" w:rsidRPr="00EB2656" w:rsidRDefault="003E5828" w:rsidP="003E5828">
      <w:pPr>
        <w:pStyle w:val="a5"/>
        <w:spacing w:after="0" w:line="240" w:lineRule="auto"/>
        <w:ind w:left="6096" w:hanging="6096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EB26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                         </w:t>
      </w:r>
    </w:p>
    <w:p w:rsidR="00855E6B" w:rsidRPr="00EB2656" w:rsidRDefault="003E5828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  <w:r w:rsidRPr="00EB2656">
        <w:rPr>
          <w:spacing w:val="2"/>
          <w:sz w:val="28"/>
          <w:szCs w:val="28"/>
          <w:shd w:val="clear" w:color="auto" w:fill="FFFFFF"/>
        </w:rPr>
        <w:t xml:space="preserve">                                                            </w:t>
      </w:r>
    </w:p>
    <w:p w:rsidR="003E5828" w:rsidRPr="00EB2656" w:rsidRDefault="003E5828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  <w:r w:rsidRPr="00EB2656">
        <w:rPr>
          <w:spacing w:val="2"/>
          <w:sz w:val="28"/>
          <w:szCs w:val="28"/>
          <w:shd w:val="clear" w:color="auto" w:fill="FFFFFF"/>
        </w:rPr>
        <w:t xml:space="preserve">                          </w:t>
      </w:r>
    </w:p>
    <w:p w:rsidR="00A01A8B" w:rsidRPr="00EB2656" w:rsidRDefault="00A01A8B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sectPr w:rsidR="00A01A8B" w:rsidRPr="00EB2656" w:rsidSect="003E582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23C21"/>
    <w:multiLevelType w:val="multilevel"/>
    <w:tmpl w:val="170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D3149"/>
    <w:multiLevelType w:val="multilevel"/>
    <w:tmpl w:val="FCF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33B"/>
    <w:rsid w:val="00071D72"/>
    <w:rsid w:val="00230411"/>
    <w:rsid w:val="003C2A60"/>
    <w:rsid w:val="003E5828"/>
    <w:rsid w:val="007D569C"/>
    <w:rsid w:val="008060D2"/>
    <w:rsid w:val="00855E6B"/>
    <w:rsid w:val="00856A2C"/>
    <w:rsid w:val="00A01A8B"/>
    <w:rsid w:val="00B6133B"/>
    <w:rsid w:val="00BE4962"/>
    <w:rsid w:val="00C41634"/>
    <w:rsid w:val="00D20F28"/>
    <w:rsid w:val="00DB2AEA"/>
    <w:rsid w:val="00EB2656"/>
    <w:rsid w:val="00EB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8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53496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Nadezhda</cp:lastModifiedBy>
  <cp:revision>12</cp:revision>
  <cp:lastPrinted>2020-05-20T07:34:00Z</cp:lastPrinted>
  <dcterms:created xsi:type="dcterms:W3CDTF">2020-05-20T06:46:00Z</dcterms:created>
  <dcterms:modified xsi:type="dcterms:W3CDTF">2021-05-28T08:34:00Z</dcterms:modified>
</cp:coreProperties>
</file>